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27BDD">
      <w:pPr>
        <w:keepNext w:val="0"/>
        <w:keepLines w:val="0"/>
        <w:pageBreakBefore w:val="0"/>
        <w:kinsoku/>
        <w:wordWrap/>
        <w:overflowPunct/>
        <w:topLinePunct w:val="0"/>
        <w:bidi w:val="0"/>
        <w:spacing w:beforeAutospacing="0" w:afterAutospacing="0" w:line="560" w:lineRule="exact"/>
        <w:ind w:firstLine="640" w:firstLineChars="200"/>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附件2</w:t>
      </w:r>
    </w:p>
    <w:p w14:paraId="2E12A7A2">
      <w:pPr>
        <w:keepNext w:val="0"/>
        <w:keepLines w:val="0"/>
        <w:pageBreakBefore w:val="0"/>
        <w:kinsoku/>
        <w:wordWrap/>
        <w:overflowPunct/>
        <w:topLinePunct w:val="0"/>
        <w:bidi w:val="0"/>
        <w:spacing w:beforeAutospacing="0" w:afterAutospacing="0" w:line="560" w:lineRule="exact"/>
        <w:ind w:firstLine="640" w:firstLineChars="200"/>
        <w:jc w:val="center"/>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p>
    <w:p w14:paraId="093EBBF4">
      <w:pPr>
        <w:keepNext w:val="0"/>
        <w:keepLines w:val="0"/>
        <w:pageBreakBefore w:val="0"/>
        <w:kinsoku/>
        <w:wordWrap/>
        <w:overflowPunct/>
        <w:topLinePunct w:val="0"/>
        <w:bidi w:val="0"/>
        <w:spacing w:beforeAutospacing="0" w:afterAutospacing="0" w:line="560" w:lineRule="exact"/>
        <w:ind w:firstLine="880" w:firstLineChars="200"/>
        <w:jc w:val="center"/>
        <w:textAlignment w:val="auto"/>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2025年</w:t>
      </w:r>
      <w:r>
        <w:rPr>
          <w:rFonts w:hint="default" w:ascii="Times New Roman" w:hAnsi="Times New Roman" w:eastAsia="方正小标宋简体" w:cs="Times New Roman"/>
          <w:bCs/>
          <w:color w:val="000000" w:themeColor="text1"/>
          <w:sz w:val="44"/>
          <w:szCs w:val="44"/>
          <w:lang w:eastAsia="zh-CN"/>
          <w14:textFill>
            <w14:solidFill>
              <w14:schemeClr w14:val="tx1"/>
            </w14:solidFill>
          </w14:textFill>
        </w:rPr>
        <w:t>沂源县</w:t>
      </w:r>
      <w:r>
        <w:rPr>
          <w:rFonts w:hint="default" w:ascii="Times New Roman" w:hAnsi="Times New Roman" w:eastAsia="方正小标宋简体" w:cs="Times New Roman"/>
          <w:bCs/>
          <w:color w:val="000000" w:themeColor="text1"/>
          <w:sz w:val="44"/>
          <w:szCs w:val="44"/>
          <w14:textFill>
            <w14:solidFill>
              <w14:schemeClr w14:val="tx1"/>
            </w14:solidFill>
          </w14:textFill>
        </w:rPr>
        <w:t>卫生健康系统</w:t>
      </w:r>
    </w:p>
    <w:p w14:paraId="19C0A68B">
      <w:pPr>
        <w:keepNext w:val="0"/>
        <w:keepLines w:val="0"/>
        <w:pageBreakBefore w:val="0"/>
        <w:kinsoku/>
        <w:wordWrap/>
        <w:overflowPunct/>
        <w:topLinePunct w:val="0"/>
        <w:bidi w:val="0"/>
        <w:spacing w:beforeAutospacing="0" w:afterAutospacing="0" w:line="560" w:lineRule="exact"/>
        <w:ind w:firstLine="880" w:firstLineChars="200"/>
        <w:jc w:val="center"/>
        <w:textAlignment w:val="auto"/>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事业单位招聘高层次专业技术人员</w:t>
      </w:r>
    </w:p>
    <w:p w14:paraId="79C8A76B">
      <w:pPr>
        <w:keepNext w:val="0"/>
        <w:keepLines w:val="0"/>
        <w:pageBreakBefore w:val="0"/>
        <w:kinsoku/>
        <w:wordWrap/>
        <w:overflowPunct/>
        <w:topLinePunct w:val="0"/>
        <w:bidi w:val="0"/>
        <w:spacing w:beforeAutospacing="0" w:afterAutospacing="0" w:line="560" w:lineRule="exact"/>
        <w:ind w:firstLine="880" w:firstLineChars="200"/>
        <w:jc w:val="center"/>
        <w:textAlignment w:val="auto"/>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应聘须知</w:t>
      </w:r>
    </w:p>
    <w:p w14:paraId="08B794D1">
      <w:pPr>
        <w:keepNext w:val="0"/>
        <w:keepLines w:val="0"/>
        <w:pageBreakBefore w:val="0"/>
        <w:kinsoku/>
        <w:wordWrap/>
        <w:overflowPunct/>
        <w:topLinePunct w:val="0"/>
        <w:bidi w:val="0"/>
        <w:spacing w:beforeAutospacing="0" w:afterAutospacing="0" w:line="560" w:lineRule="exact"/>
        <w:ind w:firstLine="640" w:firstLineChars="200"/>
        <w:jc w:val="center"/>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597F2D8C">
      <w:pPr>
        <w:keepNext w:val="0"/>
        <w:keepLines w:val="0"/>
        <w:pageBreakBefore w:val="0"/>
        <w:numPr>
          <w:ilvl w:val="0"/>
          <w:numId w:val="1"/>
        </w:numPr>
        <w:kinsoku/>
        <w:wordWrap/>
        <w:overflowPunct/>
        <w:topLinePunct w:val="0"/>
        <w:bidi w:val="0"/>
        <w:spacing w:beforeAutospacing="0" w:afterAutospacing="0" w:line="560" w:lineRule="exact"/>
        <w:ind w:firstLine="640" w:firstLineChars="200"/>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   目  录</w:t>
      </w:r>
    </w:p>
    <w:p w14:paraId="26FBB1EB">
      <w:pPr>
        <w:keepNext w:val="0"/>
        <w:keepLines w:val="0"/>
        <w:pageBreakBefore w:val="0"/>
        <w:kinsoku/>
        <w:wordWrap/>
        <w:overflowPunct/>
        <w:topLinePunct w:val="0"/>
        <w:bidi w:val="0"/>
        <w:spacing w:beforeAutospacing="0" w:afterAutospacing="0" w:line="560" w:lineRule="exact"/>
        <w:ind w:firstLine="640" w:firstLineChars="20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5FFA1FE">
      <w:pPr>
        <w:pStyle w:val="11"/>
        <w:numPr>
          <w:ilvl w:val="0"/>
          <w:numId w:val="2"/>
        </w:numPr>
        <w:spacing w:line="560" w:lineRule="exact"/>
        <w:ind w:firstLine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招聘岗位学历、学位、专业、方向有关要求</w:t>
      </w:r>
    </w:p>
    <w:p w14:paraId="7B032BC4">
      <w:pPr>
        <w:pStyle w:val="11"/>
        <w:numPr>
          <w:ilvl w:val="0"/>
          <w:numId w:val="2"/>
        </w:numPr>
        <w:spacing w:line="560" w:lineRule="exact"/>
        <w:ind w:firstLine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报名表备注栏填写要求</w:t>
      </w:r>
    </w:p>
    <w:p w14:paraId="47AFBB02">
      <w:pPr>
        <w:spacing w:line="560" w:lineRule="exact"/>
        <w:ind w:firstLine="707" w:firstLineChars="221"/>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三、现场资格审查时需提交的主要材料</w:t>
      </w:r>
    </w:p>
    <w:p w14:paraId="2C691FB2">
      <w:pPr>
        <w:spacing w:line="560" w:lineRule="exact"/>
        <w:ind w:firstLine="707" w:firstLineChars="221"/>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四、考察体检工作要求</w:t>
      </w:r>
    </w:p>
    <w:p w14:paraId="2FDD2E3D">
      <w:pPr>
        <w:spacing w:line="560" w:lineRule="exact"/>
        <w:ind w:firstLine="707" w:firstLineChars="221"/>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五、聘用入职办理要求</w:t>
      </w:r>
    </w:p>
    <w:p w14:paraId="6DE928A8">
      <w:pPr>
        <w:spacing w:line="560" w:lineRule="exact"/>
        <w:ind w:firstLine="707" w:firstLineChars="221"/>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六、有关问题解答</w:t>
      </w:r>
    </w:p>
    <w:p w14:paraId="1599CA8F">
      <w:pPr>
        <w:pStyle w:val="5"/>
        <w:rPr>
          <w:rFonts w:hint="default" w:ascii="Times New Roman" w:hAnsi="Times New Roman" w:cs="Times New Roman"/>
        </w:rPr>
      </w:pPr>
    </w:p>
    <w:p w14:paraId="43B82197">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p>
    <w:p w14:paraId="4DE9E58E">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p>
    <w:p w14:paraId="7CEEFCFC">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3E91C942">
      <w:pPr>
        <w:keepNext w:val="0"/>
        <w:keepLines w:val="0"/>
        <w:pageBreakBefore w:val="0"/>
        <w:kinsoku/>
        <w:wordWrap/>
        <w:overflowPunct/>
        <w:topLinePunct w:val="0"/>
        <w:bidi w:val="0"/>
        <w:spacing w:beforeAutospacing="0" w:afterAutospacing="0" w:line="560" w:lineRule="exact"/>
        <w:ind w:firstLine="640" w:firstLineChars="20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6E741E31">
      <w:pPr>
        <w:keepNext w:val="0"/>
        <w:keepLines w:val="0"/>
        <w:pageBreakBefore w:val="0"/>
        <w:kinsoku/>
        <w:wordWrap/>
        <w:overflowPunct/>
        <w:topLinePunct w:val="0"/>
        <w:bidi w:val="0"/>
        <w:spacing w:beforeAutospacing="0" w:afterAutospacing="0" w:line="560" w:lineRule="exact"/>
        <w:ind w:firstLine="640" w:firstLineChars="20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24B4C9E0">
      <w:pPr>
        <w:keepNext w:val="0"/>
        <w:keepLines w:val="0"/>
        <w:pageBreakBefore w:val="0"/>
        <w:kinsoku/>
        <w:wordWrap/>
        <w:overflowPunct/>
        <w:topLinePunct w:val="0"/>
        <w:bidi w:val="0"/>
        <w:spacing w:beforeAutospacing="0" w:afterAutospacing="0" w:line="560" w:lineRule="exact"/>
        <w:ind w:firstLine="640" w:firstLineChars="20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D8F3EE2">
      <w:pPr>
        <w:keepNext w:val="0"/>
        <w:keepLines w:val="0"/>
        <w:pageBreakBefore w:val="0"/>
        <w:kinsoku/>
        <w:wordWrap/>
        <w:overflowPunct/>
        <w:topLinePunct w:val="0"/>
        <w:bidi w:val="0"/>
        <w:spacing w:beforeAutospacing="0" w:afterAutospacing="0" w:line="560" w:lineRule="exact"/>
        <w:ind w:firstLine="640" w:firstLineChars="20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6FFA79C">
      <w:pPr>
        <w:keepNext w:val="0"/>
        <w:keepLines w:val="0"/>
        <w:pageBreakBefore w:val="0"/>
        <w:kinsoku/>
        <w:wordWrap/>
        <w:overflowPunct/>
        <w:topLinePunct w:val="0"/>
        <w:bidi w:val="0"/>
        <w:spacing w:beforeAutospacing="0" w:afterAutospacing="0" w:line="560" w:lineRule="exact"/>
        <w:ind w:firstLine="640" w:firstLineChars="20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02F15A44">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4DB7F8DA">
      <w:pPr>
        <w:pStyle w:val="3"/>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86DFB53">
      <w:pPr>
        <w:pStyle w:val="3"/>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3AEEBF31">
      <w:pPr>
        <w:keepNext w:val="0"/>
        <w:keepLines w:val="0"/>
        <w:pageBreakBefore w:val="0"/>
        <w:kinsoku/>
        <w:wordWrap/>
        <w:overflowPunct/>
        <w:topLinePunct w:val="0"/>
        <w:bidi w:val="0"/>
        <w:spacing w:beforeAutospacing="0" w:afterAutospacing="0" w:line="560" w:lineRule="exact"/>
        <w:ind w:firstLine="640" w:firstLineChars="200"/>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第二部分 正  文</w:t>
      </w:r>
    </w:p>
    <w:p w14:paraId="2CACAD85">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14:paraId="5DBFF7AD">
      <w:pPr>
        <w:keepNext w:val="0"/>
        <w:keepLines w:val="0"/>
        <w:pageBreakBefore w:val="0"/>
        <w:tabs>
          <w:tab w:val="right" w:pos="8306"/>
        </w:tabs>
        <w:kinsoku/>
        <w:wordWrap/>
        <w:overflowPunct/>
        <w:topLinePunct w:val="0"/>
        <w:bidi w:val="0"/>
        <w:spacing w:beforeAutospacing="0" w:afterAutospacing="0" w:line="560" w:lineRule="exact"/>
        <w:ind w:firstLine="640" w:firstLineChars="200"/>
        <w:textAlignment w:val="auto"/>
        <w:outlineLvl w:val="0"/>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一、招聘岗位学历、学位、专业、方向有关要求</w:t>
      </w:r>
    </w:p>
    <w:p w14:paraId="50AEB9B0">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（一）招聘岗位的学历、学位、专业、方向等条件有对应关系。</w:t>
      </w:r>
    </w:p>
    <w:p w14:paraId="6C8854B4">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rPr>
        <w:t>）应聘人员的专业以所获毕业证书或国家承认的学历教育证书上注明的专业为准。</w:t>
      </w:r>
    </w:p>
    <w:p w14:paraId="058294C1">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）获得国务院学位委员会和教育部授权教育部留学服务中心出具的学历学位认证的留学回国人员，可应聘同等学历层次普通高校毕业生的岗位。</w:t>
      </w:r>
    </w:p>
    <w:p w14:paraId="451D6A06">
      <w:pPr>
        <w:pStyle w:val="3"/>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报名表备注栏中注明主要课程、研究方向和学习内容等情况，必要时可主动联系招聘单位介绍有关情况，招聘单位将根据岗位专业要求进行资格审核。</w:t>
      </w:r>
    </w:p>
    <w:p w14:paraId="7F7F4C5C">
      <w:pPr>
        <w:keepNext w:val="0"/>
        <w:keepLines w:val="0"/>
        <w:pageBreakBefore w:val="0"/>
        <w:kinsoku/>
        <w:wordWrap/>
        <w:overflowPunct/>
        <w:topLinePunct w:val="0"/>
        <w:bidi w:val="0"/>
        <w:spacing w:beforeAutospacing="0" w:afterAutospacing="0" w:line="560" w:lineRule="exact"/>
        <w:ind w:firstLine="640" w:firstLineChars="200"/>
        <w:textAlignment w:val="auto"/>
        <w:outlineLvl w:val="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二、报名表备注栏填写要求</w:t>
      </w:r>
    </w:p>
    <w:p w14:paraId="51A15D02">
      <w:pPr>
        <w:keepNext w:val="0"/>
        <w:keepLines w:val="0"/>
        <w:pageBreakBefore w:val="0"/>
        <w:kinsoku/>
        <w:wordWrap/>
        <w:overflowPunct/>
        <w:topLinePunct w:val="0"/>
        <w:bidi w:val="0"/>
        <w:spacing w:beforeAutospacing="0" w:afterAutospacing="0" w:line="560" w:lineRule="exact"/>
        <w:ind w:firstLine="640" w:firstLineChars="200"/>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（一）对于岗位要求具有执业医师资格的，应在备注栏内注明“已取得执业医师资格，执业范围为xx”，已进行执业资格注册的还应注明“已进行执业资格注册，注册执业范围xx”。</w:t>
      </w:r>
    </w:p>
    <w:p w14:paraId="3679EBAC">
      <w:pPr>
        <w:keepNext w:val="0"/>
        <w:keepLines w:val="0"/>
        <w:pageBreakBefore w:val="0"/>
        <w:kinsoku/>
        <w:wordWrap/>
        <w:overflowPunct/>
        <w:topLinePunct w:val="0"/>
        <w:bidi w:val="0"/>
        <w:spacing w:beforeAutospacing="0" w:afterAutospacing="0" w:line="560" w:lineRule="exact"/>
        <w:ind w:firstLine="640" w:firstLineChars="200"/>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已通过执业医师资格考试，尚未发证的，应在备注栏内注明“2025年已通过执业医师考试”。</w:t>
      </w:r>
    </w:p>
    <w:p w14:paraId="7E52E612">
      <w:pPr>
        <w:keepNext w:val="0"/>
        <w:keepLines w:val="0"/>
        <w:pageBreakBefore w:val="0"/>
        <w:numPr>
          <w:ilvl w:val="0"/>
          <w:numId w:val="3"/>
        </w:numPr>
        <w:kinsoku/>
        <w:wordWrap/>
        <w:overflowPunct/>
        <w:topLinePunct w:val="0"/>
        <w:bidi w:val="0"/>
        <w:spacing w:beforeAutospacing="0" w:afterAutospacing="0" w:line="560" w:lineRule="exact"/>
        <w:ind w:firstLine="640" w:firstLineChars="200"/>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对于岗位要求规培合格的，应在备注栏内注明“于xx年xx月取得规培合格证”或明确描述无需规培原因。</w:t>
      </w:r>
    </w:p>
    <w:p w14:paraId="4D513068">
      <w:pPr>
        <w:keepNext w:val="0"/>
        <w:keepLines w:val="0"/>
        <w:pageBreakBefore w:val="0"/>
        <w:numPr>
          <w:ilvl w:val="0"/>
          <w:numId w:val="3"/>
        </w:numPr>
        <w:kinsoku/>
        <w:wordWrap/>
        <w:overflowPunct/>
        <w:topLinePunct w:val="0"/>
        <w:bidi w:val="0"/>
        <w:spacing w:beforeAutospacing="0" w:afterAutospacing="0" w:line="560" w:lineRule="exact"/>
        <w:ind w:firstLine="640" w:firstLineChars="200"/>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14:paraId="3EBAE6F7">
      <w:pPr>
        <w:keepNext w:val="0"/>
        <w:keepLines w:val="0"/>
        <w:pageBreakBefore w:val="0"/>
        <w:numPr>
          <w:ilvl w:val="0"/>
          <w:numId w:val="3"/>
        </w:numPr>
        <w:kinsoku/>
        <w:wordWrap/>
        <w:overflowPunct/>
        <w:topLinePunct w:val="0"/>
        <w:bidi w:val="0"/>
        <w:spacing w:beforeAutospacing="0" w:afterAutospacing="0" w:line="560" w:lineRule="exact"/>
        <w:ind w:firstLine="640" w:firstLineChars="200"/>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对于所学专业与报考岗位要求专业符合新旧专业对照关系的，应在备注栏内注明“根据xx版教育部《新旧专业对照表》xx专业与xx专业为对应专业”。</w:t>
      </w:r>
    </w:p>
    <w:p w14:paraId="233B5BC3">
      <w:pPr>
        <w:keepNext w:val="0"/>
        <w:keepLines w:val="0"/>
        <w:pageBreakBefore w:val="0"/>
        <w:numPr>
          <w:ilvl w:val="0"/>
          <w:numId w:val="3"/>
        </w:numPr>
        <w:kinsoku/>
        <w:wordWrap/>
        <w:overflowPunct/>
        <w:topLinePunct w:val="0"/>
        <w:bidi w:val="0"/>
        <w:spacing w:beforeAutospacing="0" w:afterAutospacing="0" w:line="560" w:lineRule="exact"/>
        <w:ind w:firstLine="640" w:firstLineChars="200"/>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现场资格审核时要求提供其他材料的，网上报名时应对将要提交材料进行说明。</w:t>
      </w:r>
    </w:p>
    <w:p w14:paraId="373C0D00">
      <w:pPr>
        <w:keepNext w:val="0"/>
        <w:keepLines w:val="0"/>
        <w:pageBreakBefore w:val="0"/>
        <w:numPr>
          <w:ilvl w:val="0"/>
          <w:numId w:val="3"/>
        </w:numPr>
        <w:kinsoku/>
        <w:wordWrap/>
        <w:overflowPunct/>
        <w:topLinePunct w:val="0"/>
        <w:bidi w:val="0"/>
        <w:spacing w:beforeAutospacing="0" w:afterAutospacing="0" w:line="560" w:lineRule="exact"/>
        <w:ind w:firstLine="640" w:firstLineChars="200"/>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其他承诺事项及需要说明的事项应一并提前在“备注栏”中说明。</w:t>
      </w:r>
    </w:p>
    <w:p w14:paraId="40425953">
      <w:pPr>
        <w:keepNext w:val="0"/>
        <w:keepLines w:val="0"/>
        <w:pageBreakBefore w:val="0"/>
        <w:kinsoku/>
        <w:wordWrap/>
        <w:overflowPunct/>
        <w:topLinePunct w:val="0"/>
        <w:bidi w:val="0"/>
        <w:spacing w:beforeAutospacing="0" w:afterAutospacing="0" w:line="560" w:lineRule="exact"/>
        <w:ind w:firstLine="640" w:firstLineChars="200"/>
        <w:textAlignment w:val="auto"/>
        <w:outlineLvl w:val="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三、现场资格审查时需提交的主要材料</w:t>
      </w:r>
    </w:p>
    <w:p w14:paraId="42E4BC4B">
      <w:pPr>
        <w:keepNext w:val="0"/>
        <w:keepLines w:val="0"/>
        <w:pageBreakBefore w:val="0"/>
        <w:kinsoku/>
        <w:wordWrap/>
        <w:overflowPunct/>
        <w:topLinePunct w:val="0"/>
        <w:autoSpaceDN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1D303634">
      <w:pPr>
        <w:keepNext w:val="0"/>
        <w:keepLines w:val="0"/>
        <w:pageBreakBefore w:val="0"/>
        <w:kinsoku/>
        <w:wordWrap/>
        <w:overflowPunct/>
        <w:topLinePunct w:val="0"/>
        <w:autoSpaceDN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（一）报名表</w:t>
      </w:r>
    </w:p>
    <w:p w14:paraId="4A373A4D">
      <w:pPr>
        <w:keepNext w:val="0"/>
        <w:keepLines w:val="0"/>
        <w:pageBreakBefore w:val="0"/>
        <w:kinsoku/>
        <w:wordWrap/>
        <w:overflowPunct/>
        <w:topLinePunct w:val="0"/>
        <w:autoSpaceDN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（二）本人身份证原件和复印件各一份。身份证丢失的可提交临时身份证。</w:t>
      </w:r>
    </w:p>
    <w:p w14:paraId="1284BFE2">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香港和澳门居民中的中国公民</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应聘的，还需提供《港澳居民来往内地通行证》；台湾学生和居民应聘的，还需提供《台湾居民来往大陆通行证》</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5F884997">
      <w:pPr>
        <w:keepNext w:val="0"/>
        <w:keepLines w:val="0"/>
        <w:pageBreakBefore w:val="0"/>
        <w:kinsoku/>
        <w:wordWrap/>
        <w:overflowPunct/>
        <w:topLinePunct w:val="0"/>
        <w:autoSpaceDN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（三）学历、学位、专业有关证书材料原件及复印件各一份，具体包括：</w:t>
      </w:r>
    </w:p>
    <w:p w14:paraId="0DB1607C">
      <w:pPr>
        <w:keepNext w:val="0"/>
        <w:keepLines w:val="0"/>
        <w:pageBreakBefore w:val="0"/>
        <w:kinsoku/>
        <w:wordWrap/>
        <w:overflowPunct/>
        <w:topLinePunct w:val="0"/>
        <w:autoSpaceDN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1.符合岗位学历、专业要求的</w:t>
      </w:r>
      <w:bookmarkStart w:id="0" w:name="_GoBack"/>
      <w:r>
        <w:rPr>
          <w:rFonts w:hint="default" w:ascii="Times New Roman" w:hAnsi="Times New Roman" w:eastAsia="仿宋_GB2312" w:cs="Times New Roman"/>
          <w:color w:val="000000" w:themeColor="text1"/>
          <w:sz w:val="32"/>
          <w:szCs w:val="32"/>
          <w14:textFill>
            <w14:solidFill>
              <w14:schemeClr w14:val="tx1"/>
            </w14:solidFill>
          </w14:textFill>
        </w:rPr>
        <w:t>学历</w:t>
      </w: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学位</w:t>
      </w:r>
      <w:r>
        <w:rPr>
          <w:rFonts w:hint="default" w:ascii="Times New Roman" w:hAnsi="Times New Roman" w:eastAsia="仿宋_GB2312" w:cs="Times New Roman"/>
          <w:color w:val="000000" w:themeColor="text1"/>
          <w:sz w:val="32"/>
          <w:szCs w:val="32"/>
          <w14:textFill>
            <w14:solidFill>
              <w14:schemeClr w14:val="tx1"/>
            </w14:solidFill>
          </w14:textFill>
        </w:rPr>
        <w:t>证书。</w:t>
      </w:r>
    </w:p>
    <w:bookmarkEnd w:id="0"/>
    <w:p w14:paraId="27B4141C">
      <w:pPr>
        <w:keepNext w:val="0"/>
        <w:keepLines w:val="0"/>
        <w:pageBreakBefore w:val="0"/>
        <w:kinsoku/>
        <w:wordWrap/>
        <w:overflowPunct/>
        <w:topLinePunct w:val="0"/>
        <w:autoSpaceDN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招聘岗位要求具体专业、应聘人员学历证书上注明的专业为一级学科（类）的，还需提交学校出具的所学具体专业的说明。</w:t>
      </w:r>
    </w:p>
    <w:p w14:paraId="60FCE440">
      <w:pPr>
        <w:keepNext w:val="0"/>
        <w:keepLines w:val="0"/>
        <w:pageBreakBefore w:val="0"/>
        <w:kinsoku/>
        <w:wordWrap/>
        <w:overflowPunct/>
        <w:topLinePunct w:val="0"/>
        <w:autoSpaceDN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招聘岗位要求具体方向、应聘人员学历证书上未注明的，还需提交能体现具体方向的就业推荐表、毕业论文答辩登记表、成绩单、学校出具的相关情况说明等材料之一。</w:t>
      </w:r>
    </w:p>
    <w:p w14:paraId="07C1549D">
      <w:pPr>
        <w:pStyle w:val="2"/>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尚未取得学历、学位证书的普通高校2025年应届毕业生，符合教研厅〔2016〕2号和教研厅函〔2019〕1号规定自2016年12月1日后录取且2025年毕业的非全日制研究生，提交学校核发的就业推荐表或学校相关部门出具的学历（专业）学位情况说明（可参照附件4样式出具）等其他材料；尚未取得学历学位证书的与国（境）内普通高校2025年应届毕业生同期毕业的留学回国人员需提交成绩单（附有资质的机构出具的翻译件）及规定时间内可取得学历学位证书和学历学位认证材料的承诺书；已取得学历学位证书、尚未取得学历学位认证的与国（境）内普通高校2025年应届毕业生同期毕业的留学回国人员提交学历学位证书及成绩单（附有资质的机构出具的翻译件），并作出规定时间内可取得学历学位认证的承诺。</w:t>
      </w:r>
    </w:p>
    <w:p w14:paraId="39C9B03B">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（四）招聘岗位要求的执业资格证书</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对有规培合格要求的岗位，需提交规培合格材料或无需进行规培的说明材料。证书丢失的，可提交具有同等效力的公布文件、登记表等材料。</w:t>
      </w:r>
    </w:p>
    <w:p w14:paraId="2BE1C21B">
      <w:pPr>
        <w:keepNext w:val="0"/>
        <w:keepLines w:val="0"/>
        <w:pageBreakBefore w:val="0"/>
        <w:kinsoku/>
        <w:wordWrap/>
        <w:overflowPunct/>
        <w:topLinePunct w:val="0"/>
        <w:autoSpaceDN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属无业人员的需提交处于无业状态的个人书面承诺（可参照附件5样式出具）。在职人员（含已签订就业协议人员）应聘的，还需提交有用人权限部门或单位（就业协议单位）出具的同意应聘（可参照附件6样式出具）或解聘材料。</w:t>
      </w:r>
    </w:p>
    <w:p w14:paraId="012950CE">
      <w:pPr>
        <w:keepNext w:val="0"/>
        <w:keepLines w:val="0"/>
        <w:pageBreakBefore w:val="0"/>
        <w:kinsoku/>
        <w:wordWrap/>
        <w:overflowPunct/>
        <w:topLinePunct w:val="0"/>
        <w:autoSpaceDN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劳务派遣人员应聘的，提交的同意应聘或解聘材料需同时加盖派遣单位和工作单位公章。</w:t>
      </w:r>
    </w:p>
    <w:p w14:paraId="238C54C2">
      <w:pPr>
        <w:keepNext w:val="0"/>
        <w:keepLines w:val="0"/>
        <w:pageBreakBefore w:val="0"/>
        <w:kinsoku/>
        <w:wordWrap/>
        <w:overflowPunct/>
        <w:topLinePunct w:val="0"/>
        <w:autoSpaceDN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公办中小学（幼儿园）在职教师应聘的，还需同时提交县以上教育行政主管部门出具的同意应聘或解聘材料。</w:t>
      </w:r>
    </w:p>
    <w:p w14:paraId="613AA1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其中，报名时属在职人员、后解除劳动关系的，应提交解除劳动合同书、解除就业协议书等材料之一或档案代理部门出具的未就业说明（时间应在报名时间之后）。报名时无工作单位的不需要提交。</w:t>
      </w:r>
    </w:p>
    <w:p w14:paraId="5EE6B0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strike w:val="0"/>
          <w:dstrike w:val="0"/>
          <w:color w:val="000000"/>
          <w:spacing w:val="0"/>
          <w:sz w:val="12"/>
          <w:szCs w:val="12"/>
        </w:rPr>
      </w:pPr>
      <w:r>
        <w:rPr>
          <w:rFonts w:hint="default" w:ascii="Times New Roman" w:hAnsi="Times New Roman" w:eastAsia="仿宋_GB2312" w:cs="Times New Roman"/>
          <w:strike w:val="0"/>
          <w:color w:val="000000" w:themeColor="text1"/>
          <w:sz w:val="32"/>
          <w:szCs w:val="32"/>
          <w14:textFill>
            <w14:solidFill>
              <w14:schemeClr w14:val="tx1"/>
            </w14:solidFill>
          </w14:textFill>
        </w:rPr>
        <w:t>（</w:t>
      </w:r>
      <w:r>
        <w:rPr>
          <w:rFonts w:hint="eastAsia" w:eastAsia="仿宋_GB2312" w:cs="Times New Roman"/>
          <w:strike w:val="0"/>
          <w:color w:val="000000" w:themeColor="text1"/>
          <w:sz w:val="32"/>
          <w:szCs w:val="32"/>
          <w:lang w:val="en-US" w:eastAsia="zh-CN"/>
          <w14:textFill>
            <w14:solidFill>
              <w14:schemeClr w14:val="tx1"/>
            </w14:solidFill>
          </w14:textFill>
        </w:rPr>
        <w:t>六</w:t>
      </w:r>
      <w:r>
        <w:rPr>
          <w:rFonts w:hint="default" w:ascii="Times New Roman" w:hAnsi="Times New Roman" w:eastAsia="仿宋_GB2312" w:cs="Times New Roman"/>
          <w:strike w:val="0"/>
          <w:color w:val="000000" w:themeColor="text1"/>
          <w:sz w:val="32"/>
          <w:szCs w:val="32"/>
          <w14:textFill>
            <w14:solidFill>
              <w14:schemeClr w14:val="tx1"/>
            </w14:solidFill>
          </w14:textFill>
        </w:rPr>
        <w:t>）</w:t>
      </w:r>
      <w:r>
        <w:rPr>
          <w:rFonts w:hint="eastAsia" w:ascii="仿宋_GB2312" w:hAnsi="Times New Roman" w:eastAsia="仿宋_GB2312" w:cs="仿宋_GB2312"/>
          <w:i w:val="0"/>
          <w:iCs w:val="0"/>
          <w:caps w:val="0"/>
          <w:strike w:val="0"/>
          <w:dstrike w:val="0"/>
          <w:color w:val="000000"/>
          <w:spacing w:val="0"/>
          <w:sz w:val="32"/>
          <w:szCs w:val="32"/>
        </w:rPr>
        <w:t>应聘</w:t>
      </w:r>
      <w:r>
        <w:rPr>
          <w:rFonts w:hint="eastAsia" w:ascii="仿宋_GB2312" w:eastAsia="仿宋_GB2312" w:cs="仿宋_GB2312"/>
          <w:i w:val="0"/>
          <w:iCs w:val="0"/>
          <w:caps w:val="0"/>
          <w:strike w:val="0"/>
          <w:dstrike w:val="0"/>
          <w:color w:val="000000"/>
          <w:spacing w:val="0"/>
          <w:sz w:val="32"/>
          <w:szCs w:val="32"/>
          <w:lang w:val="en-US" w:eastAsia="zh-CN"/>
        </w:rPr>
        <w:t>人员</w:t>
      </w:r>
      <w:r>
        <w:rPr>
          <w:rFonts w:hint="eastAsia" w:ascii="仿宋_GB2312" w:hAnsi="Times New Roman" w:eastAsia="仿宋_GB2312" w:cs="仿宋_GB2312"/>
          <w:i w:val="0"/>
          <w:iCs w:val="0"/>
          <w:caps w:val="0"/>
          <w:strike w:val="0"/>
          <w:dstrike w:val="0"/>
          <w:color w:val="000000"/>
          <w:spacing w:val="0"/>
          <w:sz w:val="32"/>
          <w:szCs w:val="32"/>
        </w:rPr>
        <w:t>有工作经历</w:t>
      </w:r>
      <w:r>
        <w:rPr>
          <w:rFonts w:hint="eastAsia" w:ascii="仿宋_GB2312" w:hAnsi="Times New Roman" w:eastAsia="仿宋_GB2312" w:cs="仿宋_GB2312"/>
          <w:i w:val="0"/>
          <w:iCs w:val="0"/>
          <w:caps w:val="0"/>
          <w:strike w:val="0"/>
          <w:dstrike w:val="0"/>
          <w:color w:val="000000"/>
          <w:spacing w:val="0"/>
          <w:sz w:val="32"/>
          <w:szCs w:val="32"/>
          <w:lang w:val="en-US" w:eastAsia="zh-CN"/>
        </w:rPr>
        <w:t>的</w:t>
      </w:r>
      <w:r>
        <w:rPr>
          <w:rFonts w:hint="eastAsia" w:ascii="仿宋_GB2312" w:hAnsi="Times New Roman" w:eastAsia="仿宋_GB2312" w:cs="仿宋_GB2312"/>
          <w:i w:val="0"/>
          <w:iCs w:val="0"/>
          <w:caps w:val="0"/>
          <w:strike w:val="0"/>
          <w:dstrike w:val="0"/>
          <w:color w:val="000000"/>
          <w:spacing w:val="0"/>
          <w:sz w:val="32"/>
          <w:szCs w:val="32"/>
        </w:rPr>
        <w:t>，还需提交以下工作经历相关材料之一，并以此计算工作时间：</w:t>
      </w:r>
    </w:p>
    <w:p w14:paraId="78E249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strike w:val="0"/>
          <w:dstrike w:val="0"/>
          <w:color w:val="000000"/>
          <w:spacing w:val="0"/>
          <w:sz w:val="12"/>
          <w:szCs w:val="12"/>
        </w:rPr>
      </w:pPr>
      <w:r>
        <w:rPr>
          <w:rFonts w:hint="eastAsia" w:ascii="仿宋_GB2312" w:hAnsi="微软雅黑" w:eastAsia="仿宋_GB2312" w:cs="仿宋_GB2312"/>
          <w:i w:val="0"/>
          <w:iCs w:val="0"/>
          <w:caps w:val="0"/>
          <w:strike w:val="0"/>
          <w:dstrike w:val="0"/>
          <w:color w:val="000000"/>
          <w:spacing w:val="0"/>
          <w:sz w:val="32"/>
          <w:szCs w:val="32"/>
        </w:rPr>
        <w:t>（</w:t>
      </w:r>
      <w:r>
        <w:rPr>
          <w:rFonts w:hint="default" w:ascii="Times New Roman" w:hAnsi="Times New Roman" w:eastAsia="仿宋_GB2312" w:cs="Times New Roman"/>
          <w:i w:val="0"/>
          <w:iCs w:val="0"/>
          <w:caps w:val="0"/>
          <w:strike w:val="0"/>
          <w:dstrike w:val="0"/>
          <w:color w:val="000000"/>
          <w:spacing w:val="0"/>
          <w:sz w:val="32"/>
          <w:szCs w:val="32"/>
        </w:rPr>
        <w:t>1</w:t>
      </w:r>
      <w:r>
        <w:rPr>
          <w:rFonts w:hint="eastAsia" w:ascii="仿宋_GB2312" w:hAnsi="微软雅黑" w:eastAsia="仿宋_GB2312" w:cs="仿宋_GB2312"/>
          <w:i w:val="0"/>
          <w:iCs w:val="0"/>
          <w:caps w:val="0"/>
          <w:strike w:val="0"/>
          <w:dstrike w:val="0"/>
          <w:color w:val="000000"/>
          <w:spacing w:val="0"/>
          <w:sz w:val="32"/>
          <w:szCs w:val="32"/>
        </w:rPr>
        <w:t>）</w:t>
      </w:r>
      <w:r>
        <w:rPr>
          <w:rFonts w:hint="eastAsia" w:ascii="仿宋_GB2312" w:hAnsi="Times New Roman" w:eastAsia="仿宋_GB2312" w:cs="仿宋_GB2312"/>
          <w:i w:val="0"/>
          <w:iCs w:val="0"/>
          <w:caps w:val="0"/>
          <w:strike w:val="0"/>
          <w:dstrike w:val="0"/>
          <w:color w:val="000000"/>
          <w:spacing w:val="0"/>
          <w:sz w:val="32"/>
          <w:szCs w:val="32"/>
        </w:rPr>
        <w:t>职工养老保险缴费情况；</w:t>
      </w:r>
    </w:p>
    <w:p w14:paraId="688133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strike w:val="0"/>
          <w:dstrike w:val="0"/>
          <w:color w:val="000000"/>
          <w:spacing w:val="0"/>
          <w:sz w:val="12"/>
          <w:szCs w:val="12"/>
        </w:rPr>
      </w:pPr>
      <w:r>
        <w:rPr>
          <w:rFonts w:hint="eastAsia" w:ascii="仿宋_GB2312" w:hAnsi="微软雅黑" w:eastAsia="仿宋_GB2312" w:cs="仿宋_GB2312"/>
          <w:i w:val="0"/>
          <w:iCs w:val="0"/>
          <w:caps w:val="0"/>
          <w:strike w:val="0"/>
          <w:dstrike w:val="0"/>
          <w:color w:val="000000"/>
          <w:spacing w:val="0"/>
          <w:sz w:val="32"/>
          <w:szCs w:val="32"/>
        </w:rPr>
        <w:t>（</w:t>
      </w:r>
      <w:r>
        <w:rPr>
          <w:rFonts w:hint="default" w:ascii="Times New Roman" w:hAnsi="Times New Roman" w:eastAsia="仿宋_GB2312" w:cs="Times New Roman"/>
          <w:i w:val="0"/>
          <w:iCs w:val="0"/>
          <w:caps w:val="0"/>
          <w:strike w:val="0"/>
          <w:dstrike w:val="0"/>
          <w:color w:val="000000"/>
          <w:spacing w:val="0"/>
          <w:sz w:val="32"/>
          <w:szCs w:val="32"/>
        </w:rPr>
        <w:t>2</w:t>
      </w:r>
      <w:r>
        <w:rPr>
          <w:rFonts w:hint="eastAsia" w:ascii="仿宋_GB2312" w:hAnsi="微软雅黑" w:eastAsia="仿宋_GB2312" w:cs="仿宋_GB2312"/>
          <w:i w:val="0"/>
          <w:iCs w:val="0"/>
          <w:caps w:val="0"/>
          <w:strike w:val="0"/>
          <w:dstrike w:val="0"/>
          <w:color w:val="000000"/>
          <w:spacing w:val="0"/>
          <w:sz w:val="32"/>
          <w:szCs w:val="32"/>
        </w:rPr>
        <w:t>）</w:t>
      </w:r>
      <w:r>
        <w:rPr>
          <w:rFonts w:hint="eastAsia" w:ascii="仿宋_GB2312" w:hAnsi="Times New Roman" w:eastAsia="仿宋_GB2312" w:cs="仿宋_GB2312"/>
          <w:i w:val="0"/>
          <w:iCs w:val="0"/>
          <w:caps w:val="0"/>
          <w:strike w:val="0"/>
          <w:dstrike w:val="0"/>
          <w:color w:val="000000"/>
          <w:spacing w:val="0"/>
          <w:sz w:val="32"/>
          <w:szCs w:val="32"/>
        </w:rPr>
        <w:t>入伍通知书（或入伍批准书）及退伍证；</w:t>
      </w:r>
    </w:p>
    <w:p w14:paraId="19D359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strike w:val="0"/>
          <w:dstrike w:val="0"/>
          <w:color w:val="000000"/>
          <w:spacing w:val="0"/>
          <w:sz w:val="12"/>
          <w:szCs w:val="12"/>
        </w:rPr>
      </w:pPr>
      <w:r>
        <w:rPr>
          <w:rFonts w:hint="eastAsia" w:ascii="仿宋_GB2312" w:hAnsi="微软雅黑" w:eastAsia="仿宋_GB2312" w:cs="仿宋_GB2312"/>
          <w:i w:val="0"/>
          <w:iCs w:val="0"/>
          <w:caps w:val="0"/>
          <w:strike w:val="0"/>
          <w:dstrike w:val="0"/>
          <w:color w:val="000000"/>
          <w:spacing w:val="0"/>
          <w:sz w:val="32"/>
          <w:szCs w:val="32"/>
        </w:rPr>
        <w:t>（</w:t>
      </w:r>
      <w:r>
        <w:rPr>
          <w:rFonts w:hint="default" w:ascii="Times New Roman" w:hAnsi="Times New Roman" w:eastAsia="仿宋_GB2312" w:cs="Times New Roman"/>
          <w:i w:val="0"/>
          <w:iCs w:val="0"/>
          <w:caps w:val="0"/>
          <w:strike w:val="0"/>
          <w:dstrike w:val="0"/>
          <w:color w:val="000000"/>
          <w:spacing w:val="0"/>
          <w:sz w:val="32"/>
          <w:szCs w:val="32"/>
        </w:rPr>
        <w:t>3</w:t>
      </w:r>
      <w:r>
        <w:rPr>
          <w:rFonts w:hint="eastAsia" w:ascii="仿宋_GB2312" w:hAnsi="微软雅黑" w:eastAsia="仿宋_GB2312" w:cs="仿宋_GB2312"/>
          <w:i w:val="0"/>
          <w:iCs w:val="0"/>
          <w:caps w:val="0"/>
          <w:strike w:val="0"/>
          <w:dstrike w:val="0"/>
          <w:color w:val="000000"/>
          <w:spacing w:val="0"/>
          <w:sz w:val="32"/>
          <w:szCs w:val="32"/>
        </w:rPr>
        <w:t>）</w:t>
      </w:r>
      <w:r>
        <w:rPr>
          <w:rFonts w:hint="eastAsia" w:ascii="仿宋_GB2312" w:hAnsi="Times New Roman" w:eastAsia="仿宋_GB2312" w:cs="仿宋_GB2312"/>
          <w:i w:val="0"/>
          <w:iCs w:val="0"/>
          <w:caps w:val="0"/>
          <w:strike w:val="0"/>
          <w:dstrike w:val="0"/>
          <w:color w:val="000000"/>
          <w:spacing w:val="0"/>
          <w:sz w:val="32"/>
          <w:szCs w:val="32"/>
        </w:rPr>
        <w:t>公务员登记表或招考录用手续之一；</w:t>
      </w:r>
    </w:p>
    <w:p w14:paraId="6E5BA5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strike w:val="0"/>
          <w:dstrike w:val="0"/>
          <w:color w:val="000000"/>
          <w:spacing w:val="0"/>
          <w:sz w:val="12"/>
          <w:szCs w:val="12"/>
        </w:rPr>
      </w:pPr>
      <w:r>
        <w:rPr>
          <w:rFonts w:hint="eastAsia" w:ascii="仿宋_GB2312" w:hAnsi="微软雅黑" w:eastAsia="仿宋_GB2312" w:cs="仿宋_GB2312"/>
          <w:i w:val="0"/>
          <w:iCs w:val="0"/>
          <w:caps w:val="0"/>
          <w:strike w:val="0"/>
          <w:dstrike w:val="0"/>
          <w:color w:val="000000"/>
          <w:spacing w:val="0"/>
          <w:sz w:val="32"/>
          <w:szCs w:val="32"/>
        </w:rPr>
        <w:t>（</w:t>
      </w:r>
      <w:r>
        <w:rPr>
          <w:rFonts w:hint="default" w:ascii="Times New Roman" w:hAnsi="Times New Roman" w:eastAsia="仿宋_GB2312" w:cs="Times New Roman"/>
          <w:i w:val="0"/>
          <w:iCs w:val="0"/>
          <w:caps w:val="0"/>
          <w:strike w:val="0"/>
          <w:dstrike w:val="0"/>
          <w:color w:val="000000"/>
          <w:spacing w:val="0"/>
          <w:sz w:val="32"/>
          <w:szCs w:val="32"/>
        </w:rPr>
        <w:t>4</w:t>
      </w:r>
      <w:r>
        <w:rPr>
          <w:rFonts w:hint="eastAsia" w:ascii="仿宋_GB2312" w:hAnsi="微软雅黑" w:eastAsia="仿宋_GB2312" w:cs="仿宋_GB2312"/>
          <w:i w:val="0"/>
          <w:iCs w:val="0"/>
          <w:caps w:val="0"/>
          <w:strike w:val="0"/>
          <w:dstrike w:val="0"/>
          <w:color w:val="000000"/>
          <w:spacing w:val="0"/>
          <w:sz w:val="32"/>
          <w:szCs w:val="32"/>
        </w:rPr>
        <w:t>）</w:t>
      </w:r>
      <w:r>
        <w:rPr>
          <w:rFonts w:hint="eastAsia" w:ascii="仿宋_GB2312" w:hAnsi="Times New Roman" w:eastAsia="仿宋_GB2312" w:cs="仿宋_GB2312"/>
          <w:i w:val="0"/>
          <w:iCs w:val="0"/>
          <w:caps w:val="0"/>
          <w:strike w:val="0"/>
          <w:dstrike w:val="0"/>
          <w:color w:val="000000"/>
          <w:spacing w:val="0"/>
          <w:sz w:val="32"/>
          <w:szCs w:val="32"/>
        </w:rPr>
        <w:t>事业单位聘用合同、聘用登记表或招聘录用手续之一</w:t>
      </w:r>
      <w:r>
        <w:rPr>
          <w:rFonts w:hint="eastAsia" w:ascii="仿宋_GB2312" w:hAnsi="微软雅黑" w:eastAsia="仿宋_GB2312" w:cs="仿宋_GB2312"/>
          <w:i w:val="0"/>
          <w:iCs w:val="0"/>
          <w:caps w:val="0"/>
          <w:strike w:val="0"/>
          <w:dstrike w:val="0"/>
          <w:color w:val="000000"/>
          <w:spacing w:val="0"/>
          <w:sz w:val="32"/>
          <w:szCs w:val="32"/>
        </w:rPr>
        <w:t>。</w:t>
      </w:r>
    </w:p>
    <w:p w14:paraId="68D51AA0">
      <w:pPr>
        <w:keepNext w:val="0"/>
        <w:keepLines w:val="0"/>
        <w:pageBreakBefore w:val="0"/>
        <w:kinsoku/>
        <w:wordWrap/>
        <w:overflowPunct/>
        <w:topLinePunct w:val="0"/>
        <w:autoSpaceDN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以上为所需提交的主要材料，具体要求以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沂源县</w:t>
      </w:r>
      <w:r>
        <w:rPr>
          <w:rFonts w:hint="default" w:ascii="Times New Roman" w:hAnsi="Times New Roman" w:eastAsia="仿宋_GB2312" w:cs="Times New Roman"/>
          <w:color w:val="000000" w:themeColor="text1"/>
          <w:sz w:val="32"/>
          <w:szCs w:val="32"/>
          <w14:textFill>
            <w14:solidFill>
              <w14:schemeClr w14:val="tx1"/>
            </w14:solidFill>
          </w14:textFill>
        </w:rPr>
        <w:t>卫生健康系统所属事业单位招聘高层次专业技术人才现场资格审查公告为准。</w:t>
      </w:r>
    </w:p>
    <w:p w14:paraId="7E4BC459">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四、考察体检工作要求</w:t>
      </w:r>
    </w:p>
    <w:p w14:paraId="2804B36E">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进入考察体检范围人员名单和首批考察体检人员名单将在</w:t>
      </w:r>
      <w:r>
        <w:rPr>
          <w:rFonts w:hint="default" w:ascii="Times New Roman" w:hAnsi="Times New Roman" w:eastAsia="仿宋_GB2312" w:cs="Times New Roman"/>
          <w:sz w:val="32"/>
          <w:szCs w:val="32"/>
          <w:lang w:eastAsia="zh-CN"/>
        </w:rPr>
        <w:t>沂源县</w:t>
      </w:r>
      <w:r>
        <w:rPr>
          <w:rFonts w:hint="default" w:ascii="Times New Roman" w:hAnsi="Times New Roman" w:eastAsia="仿宋_GB2312" w:cs="Times New Roman"/>
          <w:sz w:val="32"/>
          <w:szCs w:val="32"/>
        </w:rPr>
        <w:t>人民政府官方网站进行公告。</w:t>
      </w:r>
    </w:p>
    <w:p w14:paraId="1F03C6AD">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由招聘单位负责成立考察小组，每组由2名以上工作人员组成。必要时可到应聘人员所在学校（单位）、档案存放地，采取查阅档案、召开座谈会、个别访谈等形式进行实地考察。</w:t>
      </w:r>
    </w:p>
    <w:p w14:paraId="43FC836A">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同时要按照干部档案管理有关规定，对考察对象的档案进行严格审核，重点审核“三龄两历一身份”等内容。对档案中存在的问题未查清或未处理到位的，不予办理聘用手续。考察必须实事求是、客观公正地评价被考察对象，并形成书面考察意见。</w:t>
      </w:r>
    </w:p>
    <w:p w14:paraId="22288B9F">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14:paraId="355108AA">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五、聘用入职办理要求</w:t>
      </w:r>
    </w:p>
    <w:p w14:paraId="34BCD29C">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事业单位和受聘人员按规定签订聘用合同，确立人事关系。新聘用人员按规定实行试用期制度，期满合格的正式聘用，不合格的解除聘用合同，试用期包括在聘用合同期限内。最低服务期限一般为5年。</w:t>
      </w:r>
    </w:p>
    <w:p w14:paraId="63DD5F22">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新聘用人员试用期满合格的按照招聘岗位类别及层次聘用，不合格的解除聘用合同。</w:t>
      </w:r>
    </w:p>
    <w:p w14:paraId="57CB42A7">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实行人员控制总量备案管理的事业单位新聘用人员的管理，按照人员控制总量备案管理有关规定执行。</w:t>
      </w:r>
    </w:p>
    <w:p w14:paraId="7717631A">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六、有关问题解答</w:t>
      </w:r>
    </w:p>
    <w:p w14:paraId="3251021A">
      <w:pPr>
        <w:pStyle w:val="5"/>
        <w:keepNext w:val="0"/>
        <w:keepLines w:val="0"/>
        <w:pageBreakBefore w:val="0"/>
        <w:kinsoku/>
        <w:wordWrap/>
        <w:overflowPunct/>
        <w:topLinePunct w:val="0"/>
        <w:bidi w:val="0"/>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（一）岗位要求具有的相关证书取得时间有什么要求？</w:t>
      </w:r>
    </w:p>
    <w:p w14:paraId="52A2DADD">
      <w:pPr>
        <w:keepNext w:val="0"/>
        <w:keepLines w:val="0"/>
        <w:pageBreakBefore w:val="0"/>
        <w:kinsoku/>
        <w:wordWrap/>
        <w:overflowPunct/>
        <w:topLinePunct w:val="0"/>
        <w:bidi w:val="0"/>
        <w:snapToGrid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普通高校2025年应届毕业生，符合教研厅〔2016〕2号和教研厅函〔2019〕1号规定自2016年12月1日后录取且2025年毕业的非全日制研究生，与国（境）内普通高校2025年应届毕业生同期毕业的留学回国人员可依据取得的普通高等学历教育和国（境）外留学学历学位及相应专业应聘，所需的学历学位证书应于2025年7月31日以前取得。</w:t>
      </w:r>
    </w:p>
    <w:p w14:paraId="0164464B">
      <w:pPr>
        <w:keepNext w:val="0"/>
        <w:keepLines w:val="0"/>
        <w:pageBreakBefore w:val="0"/>
        <w:kinsoku/>
        <w:wordWrap/>
        <w:overflowPunct/>
        <w:topLinePunct w:val="0"/>
        <w:bidi w:val="0"/>
        <w:spacing w:beforeAutospacing="0" w:afterAutospacing="0" w:line="560"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其他人员的学历、学位证书应在2025年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5月</w:t>
      </w:r>
      <w:r>
        <w:rPr>
          <w:rFonts w:hint="eastAsia"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14:textFill>
            <w14:solidFill>
              <w14:schemeClr w14:val="tx1"/>
            </w14:solidFill>
          </w14:textFill>
        </w:rPr>
        <w:t>日以前取得。</w:t>
      </w:r>
    </w:p>
    <w:p w14:paraId="5DF99C99">
      <w:pPr>
        <w:keepNext w:val="0"/>
        <w:keepLines w:val="0"/>
        <w:pageBreakBefore w:val="0"/>
        <w:kinsoku/>
        <w:wordWrap/>
        <w:overflowPunct/>
        <w:topLinePunct w:val="0"/>
        <w:bidi w:val="0"/>
        <w:spacing w:beforeAutospacing="0" w:afterAutospacing="0" w:line="560"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岗位其他条件中要求的相关资格证书，应在2025年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5月</w:t>
      </w:r>
      <w:r>
        <w:rPr>
          <w:rFonts w:hint="eastAsia"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14:textFill>
            <w14:solidFill>
              <w14:schemeClr w14:val="tx1"/>
            </w14:solidFill>
          </w14:textFill>
        </w:rPr>
        <w:t>日以前取得。对于2025年新考取相关资格证书的，可暂提交已通过考试的成绩单，但最晚必须于2025年7月31日提交相关资格证书原件进行审核，否则，取消其聘用资格。</w:t>
      </w:r>
    </w:p>
    <w:p w14:paraId="357D7860">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（二）留学回国人员可以应聘哪些岗位，需提供哪些材料？</w:t>
      </w:r>
    </w:p>
    <w:p w14:paraId="2E668D5F">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留学回国人员可根据自身情况应聘符合条件的岗位。</w:t>
      </w:r>
    </w:p>
    <w:p w14:paraId="7F08B92F">
      <w:pPr>
        <w:keepNext w:val="0"/>
        <w:keepLines w:val="0"/>
        <w:pageBreakBefore w:val="0"/>
        <w:kinsoku/>
        <w:wordWrap/>
        <w:overflowPunct/>
        <w:topLinePunct w:val="0"/>
        <w:autoSpaceDN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留学回国人员应聘的，除需提供岗位要求的相关材料外，还需于2025年9月30日以前提供国家教育部门的学历学位认证材料和成绩单（附有资质的机构出具的翻译件）等材料。应聘人员可登录教育部留学服务中心网站（http://www.cscse.edu.cn）查询认证的有关要求和程序。</w:t>
      </w:r>
    </w:p>
    <w:p w14:paraId="1CBAC39C">
      <w:pPr>
        <w:keepNext w:val="0"/>
        <w:keepLines w:val="0"/>
        <w:pageBreakBefore w:val="0"/>
        <w:kinsoku/>
        <w:wordWrap/>
        <w:overflowPunct/>
        <w:topLinePunct w:val="0"/>
        <w:bidi w:val="0"/>
        <w:spacing w:beforeAutospacing="0" w:afterAutospacing="0" w:line="560"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（三）2025年毕业的定向生、委培生是否可以应聘？</w:t>
      </w:r>
    </w:p>
    <w:p w14:paraId="6433765E">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2025年毕业的定向生、委培生原则上不得应聘。如委培或定向单位同意其应聘，应当由委培或定向单位出具同意应聘说明，并经所在院校同意后方可应聘。</w:t>
      </w:r>
    </w:p>
    <w:p w14:paraId="181591F8">
      <w:pPr>
        <w:keepNext w:val="0"/>
        <w:keepLines w:val="0"/>
        <w:pageBreakBefore w:val="0"/>
        <w:kinsoku/>
        <w:wordWrap/>
        <w:overflowPunct/>
        <w:topLinePunct w:val="0"/>
        <w:bidi w:val="0"/>
        <w:snapToGrid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（四）资格审查工作由谁负责？</w:t>
      </w:r>
    </w:p>
    <w:p w14:paraId="3A52A9DA">
      <w:pPr>
        <w:keepNext w:val="0"/>
        <w:keepLines w:val="0"/>
        <w:pageBreakBefore w:val="0"/>
        <w:widowControl/>
        <w:kinsoku/>
        <w:wordWrap/>
        <w:overflowPunct/>
        <w:topLinePunct w:val="0"/>
        <w:bidi w:val="0"/>
        <w:spacing w:beforeAutospacing="0" w:afterAutospacing="0"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资格审查包括资格初审与复审工作由招聘单位负责。</w:t>
      </w:r>
    </w:p>
    <w:p w14:paraId="647803F1">
      <w:pPr>
        <w:keepNext w:val="0"/>
        <w:keepLines w:val="0"/>
        <w:pageBreakBefore w:val="0"/>
        <w:kinsoku/>
        <w:wordWrap/>
        <w:overflowPunct/>
        <w:topLinePunct w:val="0"/>
        <w:bidi w:val="0"/>
        <w:snapToGrid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（五）对招聘岗位资格条件有疑问如何咨询？</w:t>
      </w:r>
    </w:p>
    <w:p w14:paraId="2E232D4A">
      <w:pPr>
        <w:keepNext w:val="0"/>
        <w:keepLines w:val="0"/>
        <w:pageBreakBefore w:val="0"/>
        <w:kinsoku/>
        <w:wordWrap/>
        <w:overflowPunct/>
        <w:topLinePunct w:val="0"/>
        <w:bidi w:val="0"/>
        <w:snapToGrid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对招聘岗位资格条件和其他内容有疑问的，请与招聘单位联系。</w:t>
      </w:r>
    </w:p>
    <w:p w14:paraId="2D84D68F">
      <w:pPr>
        <w:keepNext w:val="0"/>
        <w:keepLines w:val="0"/>
        <w:pageBreakBefore w:val="0"/>
        <w:kinsoku/>
        <w:wordWrap/>
        <w:overflowPunct/>
        <w:topLinePunct w:val="0"/>
        <w:bidi w:val="0"/>
        <w:snapToGrid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（六）违纪违规及存在不诚信情形的应聘人员如何处理？</w:t>
      </w:r>
    </w:p>
    <w:p w14:paraId="125D7262">
      <w:pPr>
        <w:keepNext w:val="0"/>
        <w:keepLines w:val="0"/>
        <w:pageBreakBefore w:val="0"/>
        <w:kinsoku/>
        <w:wordWrap/>
        <w:overflowPunct/>
        <w:topLinePunct w:val="0"/>
        <w:bidi w:val="0"/>
        <w:snapToGrid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kern w:val="0"/>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000000" w:themeColor="text1"/>
          <w:sz w:val="32"/>
          <w:szCs w:val="32"/>
          <w:lang w:bidi="ar"/>
          <w14:textFill>
            <w14:solidFill>
              <w14:schemeClr w14:val="tx1"/>
            </w14:solidFill>
          </w14:textFill>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themeColor="text1"/>
          <w:sz w:val="32"/>
          <w:szCs w:val="32"/>
          <w14:textFill>
            <w14:solidFill>
              <w14:schemeClr w14:val="tx1"/>
            </w14:solidFill>
          </w14:textFill>
        </w:rPr>
        <w:t>对招聘工作存在不诚信情形的应聘人员，记入</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事业单位应聘人员诚信档案。</w:t>
      </w:r>
    </w:p>
    <w:p w14:paraId="4EFF1E72">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（七）如何理解“在读的非应届毕业生”不能应聘？</w:t>
      </w:r>
    </w:p>
    <w:p w14:paraId="78B29E9E">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全脱产在校学习的国内普通高等学历教育学生和国（境）外留学人员，2025年7月31日以前无法完成学业并取得学历学位证书的，不得应聘。</w:t>
      </w:r>
    </w:p>
    <w:p w14:paraId="2D76EF4A">
      <w:pPr>
        <w:pStyle w:val="3"/>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37CF4A8E">
      <w:pPr>
        <w:pStyle w:val="12"/>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（八）其他未明确的时间截止日期是多少？</w:t>
      </w:r>
    </w:p>
    <w:p w14:paraId="154B5EFC">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其他未明确的时间计算截止日均为2025年5月</w:t>
      </w:r>
      <w:r>
        <w:rPr>
          <w:rFonts w:hint="eastAsia" w:eastAsia="仿宋_GB2312" w:cs="Times New Roman"/>
          <w:color w:val="000000" w:themeColor="text1"/>
          <w:kern w:val="0"/>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kern w:val="0"/>
          <w:sz w:val="32"/>
          <w:szCs w:val="32"/>
          <w14:textFill>
            <w14:solidFill>
              <w14:schemeClr w14:val="tx1"/>
            </w14:solidFill>
          </w14:textFill>
        </w:rPr>
        <w:t>日。</w:t>
      </w:r>
    </w:p>
    <w:p w14:paraId="5F904910">
      <w:pPr>
        <w:pStyle w:val="3"/>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706B067E">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C74E">
    <w:pPr>
      <w:pStyle w:val="4"/>
      <w:framePr w:wrap="around" w:vAnchor="text" w:hAnchor="margin" w:xAlign="center" w:y="1"/>
      <w:ind w:firstLine="530"/>
      <w:rPr>
        <w:rStyle w:val="9"/>
        <w:rFonts w:ascii="仿宋_GB2312" w:eastAsia="仿宋_GB2312"/>
        <w:sz w:val="24"/>
        <w:szCs w:val="24"/>
      </w:rPr>
    </w:pPr>
    <w:r>
      <w:rPr>
        <w:rFonts w:hint="eastAsia" w:ascii="仿宋_GB2312" w:eastAsia="仿宋_GB2312"/>
        <w:sz w:val="24"/>
        <w:szCs w:val="24"/>
      </w:rPr>
      <w:fldChar w:fldCharType="begin"/>
    </w:r>
    <w:r>
      <w:rPr>
        <w:rStyle w:val="9"/>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9"/>
        <w:rFonts w:ascii="仿宋_GB2312" w:eastAsia="仿宋_GB2312"/>
        <w:sz w:val="24"/>
        <w:szCs w:val="24"/>
      </w:rPr>
      <w:t>- 8 -</w:t>
    </w:r>
    <w:r>
      <w:rPr>
        <w:rFonts w:hint="eastAsia" w:ascii="仿宋_GB2312" w:eastAsia="仿宋_GB2312"/>
        <w:sz w:val="24"/>
        <w:szCs w:val="24"/>
      </w:rPr>
      <w:fldChar w:fldCharType="end"/>
    </w:r>
  </w:p>
  <w:p w14:paraId="61920413">
    <w:pPr>
      <w:pStyle w:val="4"/>
      <w:ind w:firstLine="398"/>
    </w:pPr>
  </w:p>
  <w:p w14:paraId="048E9F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DE4E2">
    <w:pPr>
      <w:pStyle w:val="4"/>
      <w:framePr w:wrap="around" w:vAnchor="text" w:hAnchor="margin" w:xAlign="center" w:y="1"/>
      <w:ind w:firstLine="398"/>
      <w:rPr>
        <w:rStyle w:val="9"/>
      </w:rPr>
    </w:pPr>
    <w:r>
      <w:fldChar w:fldCharType="begin"/>
    </w:r>
    <w:r>
      <w:rPr>
        <w:rStyle w:val="9"/>
      </w:rPr>
      <w:instrText xml:space="preserve">PAGE  </w:instrText>
    </w:r>
    <w:r>
      <w:fldChar w:fldCharType="separate"/>
    </w:r>
    <w:r>
      <w:rPr>
        <w:rStyle w:val="9"/>
      </w:rPr>
      <w:t>-1-</w:t>
    </w:r>
    <w:r>
      <w:fldChar w:fldCharType="end"/>
    </w:r>
  </w:p>
  <w:p w14:paraId="75607A3E">
    <w:pPr>
      <w:pStyle w:val="4"/>
      <w:ind w:firstLine="398"/>
    </w:pPr>
  </w:p>
  <w:p w14:paraId="67C0A31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115385C"/>
    <w:multiLevelType w:val="multilevel"/>
    <w:tmpl w:val="6115385C"/>
    <w:lvl w:ilvl="0" w:tentative="0">
      <w:start w:val="1"/>
      <w:numFmt w:val="japaneseCounting"/>
      <w:lvlText w:val="%1、"/>
      <w:lvlJc w:val="left"/>
      <w:pPr>
        <w:ind w:left="1355" w:hanging="648"/>
      </w:pPr>
      <w:rPr>
        <w:rFonts w:hint="default"/>
      </w:rPr>
    </w:lvl>
    <w:lvl w:ilvl="1" w:tentative="0">
      <w:start w:val="1"/>
      <w:numFmt w:val="lowerLetter"/>
      <w:lvlText w:val="%2)"/>
      <w:lvlJc w:val="left"/>
      <w:pPr>
        <w:ind w:left="1547" w:hanging="420"/>
      </w:pPr>
    </w:lvl>
    <w:lvl w:ilvl="2" w:tentative="0">
      <w:start w:val="1"/>
      <w:numFmt w:val="lowerRoman"/>
      <w:lvlText w:val="%3."/>
      <w:lvlJc w:val="right"/>
      <w:pPr>
        <w:ind w:left="1967" w:hanging="420"/>
      </w:pPr>
    </w:lvl>
    <w:lvl w:ilvl="3" w:tentative="0">
      <w:start w:val="1"/>
      <w:numFmt w:val="decimal"/>
      <w:lvlText w:val="%4."/>
      <w:lvlJc w:val="left"/>
      <w:pPr>
        <w:ind w:left="2387" w:hanging="420"/>
      </w:pPr>
    </w:lvl>
    <w:lvl w:ilvl="4" w:tentative="0">
      <w:start w:val="1"/>
      <w:numFmt w:val="lowerLetter"/>
      <w:lvlText w:val="%5)"/>
      <w:lvlJc w:val="left"/>
      <w:pPr>
        <w:ind w:left="2807" w:hanging="420"/>
      </w:pPr>
    </w:lvl>
    <w:lvl w:ilvl="5" w:tentative="0">
      <w:start w:val="1"/>
      <w:numFmt w:val="lowerRoman"/>
      <w:lvlText w:val="%6."/>
      <w:lvlJc w:val="right"/>
      <w:pPr>
        <w:ind w:left="3227" w:hanging="420"/>
      </w:pPr>
    </w:lvl>
    <w:lvl w:ilvl="6" w:tentative="0">
      <w:start w:val="1"/>
      <w:numFmt w:val="decimal"/>
      <w:lvlText w:val="%7."/>
      <w:lvlJc w:val="left"/>
      <w:pPr>
        <w:ind w:left="3647" w:hanging="420"/>
      </w:pPr>
    </w:lvl>
    <w:lvl w:ilvl="7" w:tentative="0">
      <w:start w:val="1"/>
      <w:numFmt w:val="lowerLetter"/>
      <w:lvlText w:val="%8)"/>
      <w:lvlJc w:val="left"/>
      <w:pPr>
        <w:ind w:left="4067" w:hanging="420"/>
      </w:pPr>
    </w:lvl>
    <w:lvl w:ilvl="8" w:tentative="0">
      <w:start w:val="1"/>
      <w:numFmt w:val="lowerRoman"/>
      <w:lvlText w:val="%9."/>
      <w:lvlJc w:val="right"/>
      <w:pPr>
        <w:ind w:left="4487" w:hanging="420"/>
      </w:pPr>
    </w:lvl>
  </w:abstractNum>
  <w:abstractNum w:abstractNumId="2">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YjRhNDZlNDk2YmE0NTQ1M2VhNDk4NTI2NDEwNzMifQ=="/>
  </w:docVars>
  <w:rsids>
    <w:rsidRoot w:val="00000000"/>
    <w:rsid w:val="017C6012"/>
    <w:rsid w:val="01C876E7"/>
    <w:rsid w:val="03F6755F"/>
    <w:rsid w:val="04E2707A"/>
    <w:rsid w:val="06655C96"/>
    <w:rsid w:val="0C5F0B1E"/>
    <w:rsid w:val="0D8458C4"/>
    <w:rsid w:val="0E1A4621"/>
    <w:rsid w:val="11765713"/>
    <w:rsid w:val="11871839"/>
    <w:rsid w:val="1502476C"/>
    <w:rsid w:val="193819A2"/>
    <w:rsid w:val="1A18186E"/>
    <w:rsid w:val="1A7E4B1D"/>
    <w:rsid w:val="1BC03F6C"/>
    <w:rsid w:val="1EFB350D"/>
    <w:rsid w:val="24466FD8"/>
    <w:rsid w:val="24774B3B"/>
    <w:rsid w:val="2AE16CD1"/>
    <w:rsid w:val="2BF50C0D"/>
    <w:rsid w:val="2C111A5E"/>
    <w:rsid w:val="2CC338BC"/>
    <w:rsid w:val="2DA65B74"/>
    <w:rsid w:val="2F045305"/>
    <w:rsid w:val="312E04EE"/>
    <w:rsid w:val="359B30B7"/>
    <w:rsid w:val="36742F19"/>
    <w:rsid w:val="3ABD3904"/>
    <w:rsid w:val="440950D1"/>
    <w:rsid w:val="46733805"/>
    <w:rsid w:val="470C4453"/>
    <w:rsid w:val="4CA24E44"/>
    <w:rsid w:val="4DDC374D"/>
    <w:rsid w:val="4F0954D0"/>
    <w:rsid w:val="517171F1"/>
    <w:rsid w:val="55BF2CB4"/>
    <w:rsid w:val="574721FD"/>
    <w:rsid w:val="57DB0341"/>
    <w:rsid w:val="59873A49"/>
    <w:rsid w:val="5D973E25"/>
    <w:rsid w:val="5DE2720A"/>
    <w:rsid w:val="60113F12"/>
    <w:rsid w:val="626B762E"/>
    <w:rsid w:val="674072DB"/>
    <w:rsid w:val="6A31159B"/>
    <w:rsid w:val="6A430BFC"/>
    <w:rsid w:val="6C6342A9"/>
    <w:rsid w:val="6C8163CC"/>
    <w:rsid w:val="6D040864"/>
    <w:rsid w:val="7130216F"/>
    <w:rsid w:val="72B20110"/>
    <w:rsid w:val="72D23415"/>
    <w:rsid w:val="76AC3662"/>
    <w:rsid w:val="780119D7"/>
    <w:rsid w:val="79E24222"/>
    <w:rsid w:val="7AFB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page number"/>
    <w:basedOn w:val="7"/>
    <w:qFormat/>
    <w:uiPriority w:val="0"/>
  </w:style>
  <w:style w:type="paragraph" w:customStyle="1" w:styleId="10">
    <w:name w:val="Plain Text"/>
    <w:basedOn w:val="1"/>
    <w:autoRedefine/>
    <w:qFormat/>
    <w:uiPriority w:val="0"/>
    <w:pPr>
      <w:autoSpaceDE w:val="0"/>
      <w:autoSpaceDN w:val="0"/>
      <w:adjustRightInd w:val="0"/>
    </w:pPr>
    <w:rPr>
      <w:rFonts w:ascii="宋体"/>
      <w:sz w:val="20"/>
      <w:szCs w:val="20"/>
    </w:rPr>
  </w:style>
  <w:style w:type="paragraph" w:styleId="11">
    <w:name w:val="List Paragraph"/>
    <w:basedOn w:val="1"/>
    <w:qFormat/>
    <w:uiPriority w:val="99"/>
    <w:pPr>
      <w:ind w:firstLine="420" w:firstLineChars="200"/>
    </w:pPr>
  </w:style>
  <w:style w:type="paragraph" w:customStyle="1" w:styleId="12">
    <w:name w:val="纯文本1"/>
    <w:basedOn w:val="1"/>
    <w:autoRedefine/>
    <w:qFormat/>
    <w:uiPriority w:val="0"/>
    <w:pPr>
      <w:autoSpaceDE w:val="0"/>
      <w:autoSpaceDN w:val="0"/>
      <w:adjustRightInd w:val="0"/>
    </w:pPr>
    <w:rPr>
      <w:rFonts w:ascii="宋体"/>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3880</Words>
  <Characters>4002</Characters>
  <Lines>0</Lines>
  <Paragraphs>0</Paragraphs>
  <TotalTime>8</TotalTime>
  <ScaleCrop>false</ScaleCrop>
  <LinksUpToDate>false</LinksUpToDate>
  <CharactersWithSpaces>4010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2024-03-25T02:43:00Z</dcterms:created>
  <dc:creator>tf</dc:creator>
  <cp:lastModifiedBy>rsk-xu</cp:lastModifiedBy>
  <dcterms:modified xsi:type="dcterms:W3CDTF">2025-05-19T03:33:18Z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51AE8462FDEE4C7B9918808A08285CA0_12</vt:lpwstr>
  </property>
  <property fmtid="{D5CDD505-2E9C-101B-9397-08002B2CF9AE}" pid="4" name="KSOTemplateDocerSaveRecord">
    <vt:lpwstr>eyJoZGlkIjoiYjlmYWNkNjY1ZGRlMDYxOTZhNzQzZmI2OWJmNmIzMTMifQ==</vt:lpwstr>
  </property>
</Properties>
</file>